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36AE" w14:textId="77777777" w:rsidR="00067A37" w:rsidRPr="00C469BC" w:rsidRDefault="00067A37" w:rsidP="00C469BC">
      <w:pPr>
        <w:widowControl/>
        <w:shd w:val="clear" w:color="auto" w:fill="FFFFFF"/>
        <w:autoSpaceDE/>
        <w:autoSpaceDN/>
        <w:spacing w:line="420" w:lineRule="atLeast"/>
        <w:rPr>
          <w:rFonts w:ascii="Sansation" w:eastAsia="Times New Roman" w:hAnsi="Sansation" w:cs="Arial"/>
          <w:b/>
          <w:bCs/>
          <w:color w:val="0A0A0A"/>
          <w:sz w:val="26"/>
          <w:szCs w:val="26"/>
          <w:lang w:eastAsia="el-GR"/>
        </w:rPr>
      </w:pPr>
    </w:p>
    <w:p w14:paraId="09AD304A" w14:textId="77777777" w:rsidR="0053706B" w:rsidRPr="0053706B" w:rsidRDefault="0053706B" w:rsidP="0053706B">
      <w:pPr>
        <w:widowControl/>
        <w:shd w:val="clear" w:color="auto" w:fill="FFFFFF"/>
        <w:autoSpaceDE/>
        <w:autoSpaceDN/>
        <w:spacing w:line="420" w:lineRule="atLeast"/>
        <w:jc w:val="center"/>
        <w:rPr>
          <w:rFonts w:ascii="Sansation" w:eastAsia="Times New Roman" w:hAnsi="Sansation" w:cs="Arial"/>
          <w:b/>
          <w:bCs/>
          <w:color w:val="404040" w:themeColor="text1" w:themeTint="BF"/>
          <w:sz w:val="26"/>
          <w:szCs w:val="26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6"/>
          <w:szCs w:val="26"/>
          <w:lang w:eastAsia="el-GR"/>
        </w:rPr>
        <w:t>Οδηγίες Προετοιμασίας Εξεταζομένου (MRI)</w:t>
      </w:r>
    </w:p>
    <w:p w14:paraId="542244B3" w14:textId="77777777" w:rsidR="0053706B" w:rsidRDefault="0053706B" w:rsidP="0053706B">
      <w:pPr>
        <w:widowControl/>
        <w:shd w:val="clear" w:color="auto" w:fill="FFFFFF"/>
        <w:autoSpaceDE/>
        <w:autoSpaceDN/>
        <w:spacing w:line="360" w:lineRule="atLeast"/>
        <w:jc w:val="center"/>
        <w:rPr>
          <w:rFonts w:ascii="Sansation" w:eastAsia="Times New Roman" w:hAnsi="Sansation" w:cs="Arial"/>
          <w:b/>
          <w:bCs/>
          <w:color w:val="404040" w:themeColor="text1" w:themeTint="BF"/>
          <w:sz w:val="26"/>
          <w:szCs w:val="26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6"/>
          <w:szCs w:val="26"/>
          <w:lang w:eastAsia="el-GR"/>
        </w:rPr>
        <w:t>Μαγνητική Τομογραφία Καρδιάς (Cardiac MRI)</w:t>
      </w:r>
    </w:p>
    <w:p w14:paraId="16101EE7" w14:textId="77777777" w:rsidR="00372FE8" w:rsidRPr="00C469BC" w:rsidRDefault="00372FE8" w:rsidP="0053706B">
      <w:pPr>
        <w:widowControl/>
        <w:shd w:val="clear" w:color="auto" w:fill="FFFFFF"/>
        <w:autoSpaceDE/>
        <w:autoSpaceDN/>
        <w:spacing w:line="360" w:lineRule="atLeast"/>
        <w:jc w:val="center"/>
        <w:rPr>
          <w:rFonts w:ascii="Sansation" w:eastAsia="Times New Roman" w:hAnsi="Sansation" w:cs="Arial"/>
          <w:b/>
          <w:bCs/>
          <w:color w:val="404040" w:themeColor="text1" w:themeTint="BF"/>
          <w:sz w:val="26"/>
          <w:szCs w:val="26"/>
          <w:lang w:eastAsia="el-GR"/>
        </w:rPr>
      </w:pPr>
    </w:p>
    <w:p w14:paraId="1D466BC2" w14:textId="77777777" w:rsidR="0053706B" w:rsidRPr="0053706B" w:rsidRDefault="0053706B" w:rsidP="0053706B">
      <w:pPr>
        <w:widowControl/>
        <w:shd w:val="clear" w:color="auto" w:fill="FFFFFF"/>
        <w:autoSpaceDE/>
        <w:autoSpaceDN/>
        <w:spacing w:line="360" w:lineRule="atLeast"/>
        <w:jc w:val="center"/>
        <w:rPr>
          <w:rFonts w:ascii="Sansation" w:eastAsia="Times New Roman" w:hAnsi="Sansation" w:cs="Arial"/>
          <w:color w:val="404040" w:themeColor="text1" w:themeTint="BF"/>
          <w:sz w:val="26"/>
          <w:szCs w:val="26"/>
          <w:lang w:eastAsia="el-GR"/>
        </w:rPr>
      </w:pPr>
    </w:p>
    <w:p w14:paraId="41B25B3F" w14:textId="77777777" w:rsidR="0053706B" w:rsidRPr="00C469BC" w:rsidRDefault="0053706B" w:rsidP="00372FE8">
      <w:pPr>
        <w:widowControl/>
        <w:shd w:val="clear" w:color="auto" w:fill="FFFFFF"/>
        <w:autoSpaceDE/>
        <w:autoSpaceDN/>
        <w:spacing w:line="360" w:lineRule="auto"/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Η Μαγνητική Τομογραφία Καρδιάς είναι μια εξειδικευμένη εξέταση που απαιτεί συγκεκριμένη προετοιμασία για τη βέλτιστη απεικόνιση του καρδιακού μυός:</w:t>
      </w:r>
    </w:p>
    <w:p w14:paraId="20721C7E" w14:textId="77777777" w:rsidR="008E473F" w:rsidRPr="0053706B" w:rsidRDefault="008E473F" w:rsidP="00372FE8">
      <w:pPr>
        <w:widowControl/>
        <w:shd w:val="clear" w:color="auto" w:fill="FFFFFF"/>
        <w:autoSpaceDE/>
        <w:autoSpaceDN/>
        <w:spacing w:line="360" w:lineRule="auto"/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</w:pPr>
    </w:p>
    <w:p w14:paraId="72636004" w14:textId="77777777" w:rsidR="0053706B" w:rsidRPr="0053706B" w:rsidRDefault="0053706B" w:rsidP="00372FE8">
      <w:pPr>
        <w:widowControl/>
        <w:shd w:val="clear" w:color="auto" w:fill="FFFFFF"/>
        <w:autoSpaceDE/>
        <w:autoSpaceDN/>
        <w:spacing w:line="360" w:lineRule="auto"/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1. Βασική Προετοιμασία</w:t>
      </w:r>
    </w:p>
    <w:p w14:paraId="69677B60" w14:textId="77777777" w:rsidR="0053706B" w:rsidRPr="0053706B" w:rsidRDefault="0053706B" w:rsidP="00372FE8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80" w:line="360" w:lineRule="auto"/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Νηστεία: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Απαιτείται πλήρης αποχή από τροφή (νηστεία) για </w:t>
      </w: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2-3 ώρες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πριν από την εξέταση.</w:t>
      </w:r>
    </w:p>
    <w:p w14:paraId="41F510E1" w14:textId="77777777" w:rsidR="0053706B" w:rsidRDefault="0053706B" w:rsidP="00372FE8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80" w:line="360" w:lineRule="auto"/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Περιορισμοί 24ώρου: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Για τη διασφάλιση σταθερού καρδιακού ρυθμού, παρακαλείσθε να </w:t>
      </w: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αποφύγετε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την κατανάλωση </w:t>
      </w: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καφεΐνης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(καφές, τσάι, ενεργειακά ποτά, σοκολάτα), καθώς και την </w:t>
      </w: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έντονη σωματική δραστηριότητα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(άσκηση) για 24 ώρες πριν το ραντεβού σας.</w:t>
      </w:r>
    </w:p>
    <w:p w14:paraId="0513B9A3" w14:textId="59EAF806" w:rsidR="00372FE8" w:rsidRPr="00372FE8" w:rsidRDefault="00372FE8" w:rsidP="00372FE8">
      <w:pPr>
        <w:pStyle w:val="df3vjf"/>
        <w:numPr>
          <w:ilvl w:val="0"/>
          <w:numId w:val="29"/>
        </w:numPr>
        <w:shd w:val="clear" w:color="auto" w:fill="FFFFFF"/>
        <w:spacing w:before="0" w:beforeAutospacing="0" w:after="180" w:afterAutospacing="0" w:line="360" w:lineRule="auto"/>
        <w:rPr>
          <w:rFonts w:ascii="Sansation" w:hAnsi="Sansation" w:cs="Arial"/>
          <w:color w:val="404040" w:themeColor="text1" w:themeTint="BF"/>
        </w:rPr>
      </w:pPr>
      <w:r w:rsidRPr="00372FE8">
        <w:rPr>
          <w:rStyle w:val="a7"/>
          <w:rFonts w:ascii="Sansation" w:hAnsi="Sansation" w:cs="Arial"/>
          <w:color w:val="404040" w:themeColor="text1" w:themeTint="BF"/>
        </w:rPr>
        <w:t>Ρύθμιση Καρδιακού Ρυθμού:</w:t>
      </w:r>
      <w:r w:rsidRPr="00372FE8">
        <w:rPr>
          <w:rStyle w:val="t286pc"/>
          <w:rFonts w:ascii="Sansation" w:hAnsi="Sansation" w:cs="Arial"/>
          <w:color w:val="404040" w:themeColor="text1" w:themeTint="BF"/>
        </w:rPr>
        <w:t> Σε περιπτώσεις ασθενών με γνωστή τάση για υψηλούς παλμούς (ταχυκαρδία), συνιστάται η προηγούμενη </w:t>
      </w:r>
      <w:r w:rsidRPr="00372FE8">
        <w:rPr>
          <w:rStyle w:val="a7"/>
          <w:rFonts w:ascii="Sansation" w:hAnsi="Sansation" w:cs="Arial"/>
          <w:color w:val="404040" w:themeColor="text1" w:themeTint="BF"/>
        </w:rPr>
        <w:t>επικοινωνία με τον θεράποντα καρδιολόγο</w:t>
      </w:r>
      <w:r w:rsidRPr="00372FE8">
        <w:rPr>
          <w:rStyle w:val="t286pc"/>
          <w:rFonts w:ascii="Sansation" w:hAnsi="Sansation" w:cs="Arial"/>
          <w:color w:val="404040" w:themeColor="text1" w:themeTint="BF"/>
        </w:rPr>
        <w:t>, ώστε να χορηγηθεί η κατάλληλη αγωγή για τη διατήρηση των παλμών σε χαμηλά επίπεδα κατά τη διάρκεια της εξέτασης.</w:t>
      </w:r>
    </w:p>
    <w:p w14:paraId="71955D01" w14:textId="77367C30" w:rsidR="0053706B" w:rsidRPr="0053706B" w:rsidRDefault="0053706B" w:rsidP="00372FE8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80" w:line="360" w:lineRule="auto"/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Εργαστηριακός Έλεγχος: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Παρακαλείσθε να προσέλθετε στα Διαγνωστικά Εργαστήρια "ΔΗΜΟΚΡΙΤΟΣ" </w:t>
      </w:r>
      <w:r w:rsidR="0030019D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30</w:t>
      </w: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 xml:space="preserve"> λεπτά νωρίτερα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από το προγραμματισμένο ραντεβού σας, προκειμένου να διενεργηθεί ο απαραίτητος έλεγχος </w:t>
      </w: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αιματοκρίτη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.</w:t>
      </w:r>
    </w:p>
    <w:p w14:paraId="0A1DE454" w14:textId="77777777" w:rsidR="0053706B" w:rsidRPr="0053706B" w:rsidRDefault="0053706B" w:rsidP="00372FE8">
      <w:pPr>
        <w:widowControl/>
        <w:shd w:val="clear" w:color="auto" w:fill="FFFFFF"/>
        <w:autoSpaceDE/>
        <w:autoSpaceDN/>
        <w:spacing w:line="360" w:lineRule="auto"/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2. Ιατρικές Επισημάνσεις &amp; Ασφάλεια</w:t>
      </w:r>
    </w:p>
    <w:p w14:paraId="37CD32D2" w14:textId="77777777" w:rsidR="0053706B" w:rsidRPr="0053706B" w:rsidRDefault="0053706B" w:rsidP="00372FE8">
      <w:pPr>
        <w:widowControl/>
        <w:numPr>
          <w:ilvl w:val="0"/>
          <w:numId w:val="30"/>
        </w:numPr>
        <w:shd w:val="clear" w:color="auto" w:fill="FFFFFF"/>
        <w:autoSpaceDE/>
        <w:autoSpaceDN/>
        <w:spacing w:after="180" w:line="360" w:lineRule="auto"/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Φαρμακευτική Αγωγή: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Οποιαδήποτε καθημερινή φαρμακευτική αγωγή (π.χ. για πίεση, καρδιά κ.λπ.) </w:t>
      </w: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λαμβάνεται κανονικά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, ανεξάρτητα από τη νηστεία ή την προετοιμασία της εξέτασης.</w:t>
      </w:r>
    </w:p>
    <w:p w14:paraId="562386FE" w14:textId="694DB443" w:rsidR="0053706B" w:rsidRPr="0053706B" w:rsidRDefault="0053706B" w:rsidP="00372FE8">
      <w:pPr>
        <w:widowControl/>
        <w:numPr>
          <w:ilvl w:val="0"/>
          <w:numId w:val="30"/>
        </w:numPr>
        <w:shd w:val="clear" w:color="auto" w:fill="FFFFFF"/>
        <w:autoSpaceDE/>
        <w:autoSpaceDN/>
        <w:spacing w:after="180" w:line="360" w:lineRule="auto"/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Ιστορικό Αλλεργιών: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Σε περίπτωση γνωστής αλλεργίας, πρέπει να έχει προηγηθεί η λήψη του ειδικού </w:t>
      </w: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αντιαλλεργικού πρωτοκόλλου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(κορτιζόνη/αντιισταμινικά).</w:t>
      </w:r>
      <w:r w:rsidR="006D084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Στην περίπτωση αυτή απευθυνθείτε στη γραμματεία του εργαστηρίου.</w:t>
      </w:r>
    </w:p>
    <w:p w14:paraId="2BFE9CE9" w14:textId="77777777" w:rsidR="0053706B" w:rsidRPr="0053706B" w:rsidRDefault="0053706B" w:rsidP="00372FE8">
      <w:pPr>
        <w:widowControl/>
        <w:numPr>
          <w:ilvl w:val="0"/>
          <w:numId w:val="30"/>
        </w:numPr>
        <w:shd w:val="clear" w:color="auto" w:fill="FFFFFF"/>
        <w:autoSpaceDE/>
        <w:autoSpaceDN/>
        <w:spacing w:after="180" w:line="360" w:lineRule="auto"/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Μεταλλικά Αντικείμενα:</w:t>
      </w: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 Ενημερώστε απαραιτήτως το προσωπικό για την ύπαρξη βηματοδότη, απινιδωτή, μεταλλικών βαλβίδων καρδιάς ή άλλων μεταλλικών ενθεμάτων.</w:t>
      </w:r>
    </w:p>
    <w:p w14:paraId="1FA0C704" w14:textId="77777777" w:rsidR="00372FE8" w:rsidRDefault="00372FE8" w:rsidP="00372FE8">
      <w:pPr>
        <w:widowControl/>
        <w:shd w:val="clear" w:color="auto" w:fill="FFFFFF"/>
        <w:autoSpaceDE/>
        <w:autoSpaceDN/>
        <w:spacing w:line="360" w:lineRule="auto"/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</w:pPr>
    </w:p>
    <w:p w14:paraId="6C2BF7D5" w14:textId="77777777" w:rsidR="00372FE8" w:rsidRDefault="00372FE8" w:rsidP="00372FE8">
      <w:pPr>
        <w:widowControl/>
        <w:shd w:val="clear" w:color="auto" w:fill="FFFFFF"/>
        <w:autoSpaceDE/>
        <w:autoSpaceDN/>
        <w:spacing w:line="360" w:lineRule="auto"/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</w:pPr>
    </w:p>
    <w:p w14:paraId="522AF464" w14:textId="77777777" w:rsidR="00372FE8" w:rsidRDefault="00372FE8" w:rsidP="00372FE8">
      <w:pPr>
        <w:widowControl/>
        <w:shd w:val="clear" w:color="auto" w:fill="FFFFFF"/>
        <w:autoSpaceDE/>
        <w:autoSpaceDN/>
        <w:spacing w:line="360" w:lineRule="auto"/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</w:pPr>
    </w:p>
    <w:p w14:paraId="5F46ED75" w14:textId="77777777" w:rsidR="00372FE8" w:rsidRDefault="00372FE8" w:rsidP="00372FE8">
      <w:pPr>
        <w:widowControl/>
        <w:shd w:val="clear" w:color="auto" w:fill="FFFFFF"/>
        <w:autoSpaceDE/>
        <w:autoSpaceDN/>
        <w:spacing w:line="360" w:lineRule="auto"/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</w:pPr>
    </w:p>
    <w:p w14:paraId="61D659EE" w14:textId="54EE913E" w:rsidR="0053706B" w:rsidRPr="0053706B" w:rsidRDefault="0053706B" w:rsidP="00372FE8">
      <w:pPr>
        <w:widowControl/>
        <w:shd w:val="clear" w:color="auto" w:fill="FFFFFF"/>
        <w:autoSpaceDE/>
        <w:autoSpaceDN/>
        <w:spacing w:line="360" w:lineRule="auto"/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b/>
          <w:bCs/>
          <w:color w:val="404040" w:themeColor="text1" w:themeTint="BF"/>
          <w:sz w:val="24"/>
          <w:szCs w:val="24"/>
          <w:lang w:eastAsia="el-GR"/>
        </w:rPr>
        <w:t>3. Ιστορικό Αρχείο</w:t>
      </w:r>
    </w:p>
    <w:p w14:paraId="7744DDA5" w14:textId="77777777" w:rsidR="0053706B" w:rsidRPr="0053706B" w:rsidRDefault="0053706B" w:rsidP="00372FE8">
      <w:pPr>
        <w:widowControl/>
        <w:numPr>
          <w:ilvl w:val="0"/>
          <w:numId w:val="31"/>
        </w:numPr>
        <w:shd w:val="clear" w:color="auto" w:fill="FFFFFF"/>
        <w:autoSpaceDE/>
        <w:autoSpaceDN/>
        <w:spacing w:after="180" w:line="360" w:lineRule="auto"/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Παρακαλείσθε να προσκομίσετε προηγούμενες καρδιολογικές εξετάσεις (π.χ. Υπέρηχο καρδιάς, προηγούμενη MRI, στεφανιογραφία) για συγκριτική μελέτη.</w:t>
      </w:r>
    </w:p>
    <w:p w14:paraId="27F7E925" w14:textId="77777777" w:rsidR="0053706B" w:rsidRPr="0053706B" w:rsidRDefault="0053706B" w:rsidP="00372FE8">
      <w:pPr>
        <w:widowControl/>
        <w:shd w:val="clear" w:color="auto" w:fill="FFFFFF"/>
        <w:autoSpaceDE/>
        <w:autoSpaceDN/>
        <w:spacing w:line="360" w:lineRule="auto"/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</w:pPr>
      <w:r w:rsidRPr="0053706B">
        <w:rPr>
          <w:rFonts w:ascii="Sansation" w:eastAsia="Times New Roman" w:hAnsi="Sansation" w:cs="Arial"/>
          <w:color w:val="404040" w:themeColor="text1" w:themeTint="BF"/>
          <w:sz w:val="24"/>
          <w:szCs w:val="24"/>
          <w:lang w:eastAsia="el-GR"/>
        </w:rPr>
        <w:t>Η σωστή προετοιμασία είναι το πρώτο βήμα για ένα έγκυρο αποτέλεσμα.</w:t>
      </w:r>
    </w:p>
    <w:p w14:paraId="0185A9EC" w14:textId="77777777" w:rsidR="005C2F0C" w:rsidRPr="00C469BC" w:rsidRDefault="005C2F0C" w:rsidP="00E104B2">
      <w:pPr>
        <w:tabs>
          <w:tab w:val="left" w:pos="5865"/>
        </w:tabs>
        <w:spacing w:line="360" w:lineRule="auto"/>
        <w:rPr>
          <w:b/>
          <w:bCs/>
          <w:color w:val="404040" w:themeColor="text1" w:themeTint="BF"/>
          <w:sz w:val="20"/>
          <w:szCs w:val="20"/>
        </w:rPr>
      </w:pPr>
    </w:p>
    <w:p w14:paraId="461CE05D" w14:textId="77777777" w:rsidR="00A97841" w:rsidRDefault="00A97841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7B88B4E4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2F1D2213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1ED5EE24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5D455D77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5AEE9270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51B7D572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32EDC073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2F59C30C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085FA307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4381BD6E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1C30EC23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72F313E3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577A7F0A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70D7FB7D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7BBB3886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04CCD3ED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0C022F3E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538C4320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333B4BCA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55BC5D13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0C327308" w14:textId="77777777" w:rsidR="00372FE8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1E0EC2F1" w14:textId="77777777" w:rsidR="00372FE8" w:rsidRPr="005C2F0C" w:rsidRDefault="00372FE8" w:rsidP="007248BD">
      <w:pPr>
        <w:tabs>
          <w:tab w:val="left" w:pos="5865"/>
        </w:tabs>
        <w:spacing w:line="360" w:lineRule="auto"/>
        <w:jc w:val="center"/>
        <w:rPr>
          <w:b/>
          <w:bCs/>
          <w:color w:val="404040" w:themeColor="text1" w:themeTint="BF"/>
          <w:sz w:val="20"/>
          <w:szCs w:val="20"/>
        </w:rPr>
      </w:pPr>
    </w:p>
    <w:p w14:paraId="588414FD" w14:textId="42EC9305" w:rsidR="00F33C6D" w:rsidRPr="00F33C6D" w:rsidRDefault="00551C76" w:rsidP="00F33C6D">
      <w:pPr>
        <w:pStyle w:val="a3"/>
        <w:spacing w:line="360" w:lineRule="auto"/>
        <w:rPr>
          <w:rFonts w:ascii="Sansation" w:hAnsi="Sansation"/>
          <w:sz w:val="24"/>
          <w:szCs w:val="24"/>
          <w:lang w:val="en-US"/>
        </w:rPr>
      </w:pPr>
      <w:r>
        <w:rPr>
          <w:rFonts w:ascii="Sansation" w:hAnsi="Sansation"/>
          <w:sz w:val="24"/>
          <w:szCs w:val="24"/>
          <w:lang w:val="en-US"/>
        </w:rPr>
        <w:t xml:space="preserve">     </w:t>
      </w:r>
      <w:r>
        <w:rPr>
          <w:noProof/>
        </w:rPr>
        <w:drawing>
          <wp:inline distT="0" distB="0" distL="0" distR="0" wp14:anchorId="1D139818" wp14:editId="415653B0">
            <wp:extent cx="1009650" cy="1009650"/>
            <wp:effectExtent l="0" t="0" r="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C6D">
        <w:rPr>
          <w:rFonts w:ascii="Sansation" w:hAnsi="Sansation" w:cs="Segoe UI"/>
          <w:i/>
          <w:iCs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95F7B" wp14:editId="36135949">
                <wp:simplePos x="0" y="0"/>
                <wp:positionH relativeFrom="column">
                  <wp:posOffset>1706028</wp:posOffset>
                </wp:positionH>
                <wp:positionV relativeFrom="paragraph">
                  <wp:posOffset>72428</wp:posOffset>
                </wp:positionV>
                <wp:extent cx="4540102" cy="1041990"/>
                <wp:effectExtent l="0" t="0" r="13335" b="25400"/>
                <wp:wrapNone/>
                <wp:docPr id="920153463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102" cy="1041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7D30A" w14:textId="77777777" w:rsidR="00F33C6D" w:rsidRPr="00F33C6D" w:rsidRDefault="00F33C6D" w:rsidP="00F33C6D">
                            <w:pPr>
                              <w:pStyle w:val="a3"/>
                              <w:spacing w:line="360" w:lineRule="auto"/>
                              <w:jc w:val="right"/>
                              <w:rPr>
                                <w:rFonts w:ascii="Sansation" w:hAnsi="Sansation" w:cs="Segoe UI"/>
                                <w:i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F33C6D">
                              <w:rPr>
                                <w:rFonts w:ascii="Sansation" w:hAnsi="Sansation" w:cs="Segoe UI"/>
                                <w:i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«Σκανάρετε εδώ για να βρείτε το κοντινότερο εργαστήριο</w:t>
                            </w:r>
                          </w:p>
                          <w:p w14:paraId="01480A11" w14:textId="77777777" w:rsidR="00F33C6D" w:rsidRDefault="00F33C6D" w:rsidP="00F33C6D">
                            <w:pPr>
                              <w:pStyle w:val="a3"/>
                              <w:spacing w:line="360" w:lineRule="auto"/>
                              <w:jc w:val="right"/>
                              <w:rPr>
                                <w:rFonts w:ascii="Sansation" w:hAnsi="Sansation" w:cs="Segoe UI"/>
                                <w:i/>
                                <w:i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3C6D">
                              <w:rPr>
                                <w:rFonts w:ascii="Sansation" w:hAnsi="Sansation" w:cs="Segoe UI"/>
                                <w:i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&amp; τηλέφωνα επικοινωνίας.»</w:t>
                            </w:r>
                          </w:p>
                          <w:p w14:paraId="767EC529" w14:textId="77777777" w:rsidR="00F33C6D" w:rsidRDefault="00F33C6D" w:rsidP="00F33C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E95F7B" id="Ορθογώνιο 6" o:spid="_x0000_s1026" style="position:absolute;margin-left:134.35pt;margin-top:5.7pt;width:357.5pt;height:8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" fillcolor="white [3201]" strokecolor="white [3212]" strokeweight="2pt">
                <v:textbox>
                  <w:txbxContent>
                    <w:p w14:paraId="6157D30A" w14:textId="77777777" w:rsidR="00F33C6D" w:rsidRPr="00F33C6D" w:rsidRDefault="00F33C6D" w:rsidP="00F33C6D">
                      <w:pPr>
                        <w:pStyle w:val="a3"/>
                        <w:spacing w:line="360" w:lineRule="auto"/>
                        <w:jc w:val="right"/>
                        <w:rPr>
                          <w:rFonts w:ascii="Sansation" w:hAnsi="Sansation" w:cs="Segoe UI"/>
                          <w:i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F33C6D">
                        <w:rPr>
                          <w:rFonts w:ascii="Sansation" w:hAnsi="Sansation" w:cs="Segoe UI"/>
                          <w:i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«Σκανάρετε εδώ για να βρείτε το κοντινότερο εργαστήριο</w:t>
                      </w:r>
                    </w:p>
                    <w:p w14:paraId="01480A11" w14:textId="77777777" w:rsidR="00F33C6D" w:rsidRDefault="00F33C6D" w:rsidP="00F33C6D">
                      <w:pPr>
                        <w:pStyle w:val="a3"/>
                        <w:spacing w:line="360" w:lineRule="auto"/>
                        <w:jc w:val="right"/>
                        <w:rPr>
                          <w:rFonts w:ascii="Sansation" w:hAnsi="Sansation" w:cs="Segoe UI"/>
                          <w:i/>
                          <w:i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F33C6D">
                        <w:rPr>
                          <w:rFonts w:ascii="Sansation" w:hAnsi="Sansation" w:cs="Segoe UI"/>
                          <w:i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&amp; τηλέφωνα επικοινωνίας.»</w:t>
                      </w:r>
                    </w:p>
                    <w:p w14:paraId="767EC529" w14:textId="77777777" w:rsidR="00F33C6D" w:rsidRDefault="00F33C6D" w:rsidP="00F33C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33C6D" w:rsidRPr="00F33C6D" w:rsidSect="00AC0619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F61F" w14:textId="77777777" w:rsidR="0050759E" w:rsidRDefault="0050759E" w:rsidP="007D49E5">
      <w:r>
        <w:separator/>
      </w:r>
    </w:p>
  </w:endnote>
  <w:endnote w:type="continuationSeparator" w:id="0">
    <w:p w14:paraId="2D1767CE" w14:textId="77777777" w:rsidR="0050759E" w:rsidRDefault="0050759E" w:rsidP="007D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2253" w14:textId="77777777" w:rsidR="0050759E" w:rsidRDefault="0050759E" w:rsidP="007D49E5">
      <w:r>
        <w:separator/>
      </w:r>
    </w:p>
  </w:footnote>
  <w:footnote w:type="continuationSeparator" w:id="0">
    <w:p w14:paraId="0E425C33" w14:textId="77777777" w:rsidR="0050759E" w:rsidRDefault="0050759E" w:rsidP="007D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2FC3" w14:textId="784959BA" w:rsidR="007D49E5" w:rsidRDefault="00F33C6D" w:rsidP="00F33C6D">
    <w:pPr>
      <w:pStyle w:val="a5"/>
      <w:tabs>
        <w:tab w:val="clear" w:pos="4153"/>
        <w:tab w:val="clear" w:pos="8306"/>
        <w:tab w:val="center" w:pos="4873"/>
      </w:tabs>
    </w:pPr>
    <w:r>
      <w:tab/>
    </w:r>
    <w:r w:rsidR="00C469BC">
      <w:t xml:space="preserve">            </w:t>
    </w:r>
    <w:r w:rsidR="00A97841">
      <w:rPr>
        <w:noProof/>
      </w:rPr>
      <w:drawing>
        <wp:inline distT="0" distB="0" distL="0" distR="0" wp14:anchorId="4ABA092B" wp14:editId="2146E569">
          <wp:extent cx="3849449" cy="788212"/>
          <wp:effectExtent l="0" t="0" r="0" b="0"/>
          <wp:docPr id="818127328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244" cy="791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19A"/>
    <w:multiLevelType w:val="multilevel"/>
    <w:tmpl w:val="2FECC0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7515C9A"/>
    <w:multiLevelType w:val="multilevel"/>
    <w:tmpl w:val="B9F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63641"/>
    <w:multiLevelType w:val="multilevel"/>
    <w:tmpl w:val="56B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D38ED"/>
    <w:multiLevelType w:val="multilevel"/>
    <w:tmpl w:val="13AE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54005"/>
    <w:multiLevelType w:val="multilevel"/>
    <w:tmpl w:val="9A927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F7812CD"/>
    <w:multiLevelType w:val="multilevel"/>
    <w:tmpl w:val="E544FB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427544E"/>
    <w:multiLevelType w:val="multilevel"/>
    <w:tmpl w:val="E9B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D730F"/>
    <w:multiLevelType w:val="multilevel"/>
    <w:tmpl w:val="AB12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3364F"/>
    <w:multiLevelType w:val="hybridMultilevel"/>
    <w:tmpl w:val="5BE8360A"/>
    <w:lvl w:ilvl="0" w:tplc="8A648B98">
      <w:numFmt w:val="bullet"/>
      <w:lvlText w:val="•"/>
      <w:lvlJc w:val="left"/>
      <w:pPr>
        <w:ind w:left="631" w:hanging="360"/>
      </w:pPr>
      <w:rPr>
        <w:rFonts w:ascii="Tahoma" w:eastAsia="Tahoma" w:hAnsi="Tahoma" w:cs="Tahoma" w:hint="default"/>
        <w:spacing w:val="0"/>
        <w:w w:val="82"/>
        <w:lang w:val="el-GR" w:eastAsia="en-US" w:bidi="ar-SA"/>
      </w:rPr>
    </w:lvl>
    <w:lvl w:ilvl="1" w:tplc="A72CDA94">
      <w:numFmt w:val="bullet"/>
      <w:lvlText w:val="•"/>
      <w:lvlJc w:val="left"/>
      <w:pPr>
        <w:ind w:left="1041" w:hanging="360"/>
      </w:pPr>
      <w:rPr>
        <w:rFonts w:hint="default"/>
        <w:lang w:val="el-GR" w:eastAsia="en-US" w:bidi="ar-SA"/>
      </w:rPr>
    </w:lvl>
    <w:lvl w:ilvl="2" w:tplc="FC4ED166">
      <w:numFmt w:val="bullet"/>
      <w:lvlText w:val="•"/>
      <w:lvlJc w:val="left"/>
      <w:pPr>
        <w:ind w:left="1443" w:hanging="360"/>
      </w:pPr>
      <w:rPr>
        <w:rFonts w:hint="default"/>
        <w:lang w:val="el-GR" w:eastAsia="en-US" w:bidi="ar-SA"/>
      </w:rPr>
    </w:lvl>
    <w:lvl w:ilvl="3" w:tplc="B70C004A">
      <w:numFmt w:val="bullet"/>
      <w:lvlText w:val="•"/>
      <w:lvlJc w:val="left"/>
      <w:pPr>
        <w:ind w:left="1845" w:hanging="360"/>
      </w:pPr>
      <w:rPr>
        <w:rFonts w:hint="default"/>
        <w:lang w:val="el-GR" w:eastAsia="en-US" w:bidi="ar-SA"/>
      </w:rPr>
    </w:lvl>
    <w:lvl w:ilvl="4" w:tplc="4F303AD0">
      <w:numFmt w:val="bullet"/>
      <w:lvlText w:val="•"/>
      <w:lvlJc w:val="left"/>
      <w:pPr>
        <w:ind w:left="2247" w:hanging="360"/>
      </w:pPr>
      <w:rPr>
        <w:rFonts w:hint="default"/>
        <w:lang w:val="el-GR" w:eastAsia="en-US" w:bidi="ar-SA"/>
      </w:rPr>
    </w:lvl>
    <w:lvl w:ilvl="5" w:tplc="A5FEB036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6" w:tplc="A01E3918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7" w:tplc="A65A4E34">
      <w:numFmt w:val="bullet"/>
      <w:lvlText w:val="•"/>
      <w:lvlJc w:val="left"/>
      <w:pPr>
        <w:ind w:left="3452" w:hanging="360"/>
      </w:pPr>
      <w:rPr>
        <w:rFonts w:hint="default"/>
        <w:lang w:val="el-GR" w:eastAsia="en-US" w:bidi="ar-SA"/>
      </w:rPr>
    </w:lvl>
    <w:lvl w:ilvl="8" w:tplc="8E6641A4">
      <w:numFmt w:val="bullet"/>
      <w:lvlText w:val="•"/>
      <w:lvlJc w:val="left"/>
      <w:pPr>
        <w:ind w:left="3854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E03074A"/>
    <w:multiLevelType w:val="multilevel"/>
    <w:tmpl w:val="A6B8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32E0E"/>
    <w:multiLevelType w:val="multilevel"/>
    <w:tmpl w:val="045810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4E34D69"/>
    <w:multiLevelType w:val="multilevel"/>
    <w:tmpl w:val="14C2B2B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7CC0664"/>
    <w:multiLevelType w:val="multilevel"/>
    <w:tmpl w:val="BD44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84ECB"/>
    <w:multiLevelType w:val="multilevel"/>
    <w:tmpl w:val="F7B2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71672"/>
    <w:multiLevelType w:val="multilevel"/>
    <w:tmpl w:val="792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172DE"/>
    <w:multiLevelType w:val="multilevel"/>
    <w:tmpl w:val="F78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9459D"/>
    <w:multiLevelType w:val="multilevel"/>
    <w:tmpl w:val="C85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D4C16"/>
    <w:multiLevelType w:val="multilevel"/>
    <w:tmpl w:val="624C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93771"/>
    <w:multiLevelType w:val="multilevel"/>
    <w:tmpl w:val="53A2EF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40CD3E64"/>
    <w:multiLevelType w:val="multilevel"/>
    <w:tmpl w:val="BE4A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E0409"/>
    <w:multiLevelType w:val="multilevel"/>
    <w:tmpl w:val="0044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B688A"/>
    <w:multiLevelType w:val="multilevel"/>
    <w:tmpl w:val="7C2C41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49F446EC"/>
    <w:multiLevelType w:val="multilevel"/>
    <w:tmpl w:val="3E24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F546B"/>
    <w:multiLevelType w:val="multilevel"/>
    <w:tmpl w:val="B4CE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811B60"/>
    <w:multiLevelType w:val="multilevel"/>
    <w:tmpl w:val="EFD0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B69BE"/>
    <w:multiLevelType w:val="multilevel"/>
    <w:tmpl w:val="B474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9E5E48"/>
    <w:multiLevelType w:val="multilevel"/>
    <w:tmpl w:val="4FA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5377E4"/>
    <w:multiLevelType w:val="multilevel"/>
    <w:tmpl w:val="851C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231E91"/>
    <w:multiLevelType w:val="multilevel"/>
    <w:tmpl w:val="8DD23D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69483069"/>
    <w:multiLevelType w:val="multilevel"/>
    <w:tmpl w:val="D428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C12886"/>
    <w:multiLevelType w:val="multilevel"/>
    <w:tmpl w:val="8C6698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7EAE33C6"/>
    <w:multiLevelType w:val="multilevel"/>
    <w:tmpl w:val="02A4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846994">
    <w:abstractNumId w:val="8"/>
  </w:num>
  <w:num w:numId="2" w16cid:durableId="1929264522">
    <w:abstractNumId w:val="21"/>
  </w:num>
  <w:num w:numId="3" w16cid:durableId="649409557">
    <w:abstractNumId w:val="11"/>
  </w:num>
  <w:num w:numId="4" w16cid:durableId="893852229">
    <w:abstractNumId w:val="28"/>
  </w:num>
  <w:num w:numId="5" w16cid:durableId="124126183">
    <w:abstractNumId w:val="30"/>
  </w:num>
  <w:num w:numId="6" w16cid:durableId="300695448">
    <w:abstractNumId w:val="18"/>
  </w:num>
  <w:num w:numId="7" w16cid:durableId="1736472951">
    <w:abstractNumId w:val="4"/>
  </w:num>
  <w:num w:numId="8" w16cid:durableId="269512624">
    <w:abstractNumId w:val="10"/>
  </w:num>
  <w:num w:numId="9" w16cid:durableId="46221131">
    <w:abstractNumId w:val="0"/>
  </w:num>
  <w:num w:numId="10" w16cid:durableId="1214660647">
    <w:abstractNumId w:val="5"/>
  </w:num>
  <w:num w:numId="11" w16cid:durableId="1648128836">
    <w:abstractNumId w:val="19"/>
  </w:num>
  <w:num w:numId="12" w16cid:durableId="2031371279">
    <w:abstractNumId w:val="31"/>
  </w:num>
  <w:num w:numId="13" w16cid:durableId="1923947543">
    <w:abstractNumId w:val="16"/>
  </w:num>
  <w:num w:numId="14" w16cid:durableId="999578079">
    <w:abstractNumId w:val="20"/>
  </w:num>
  <w:num w:numId="15" w16cid:durableId="629671349">
    <w:abstractNumId w:val="17"/>
  </w:num>
  <w:num w:numId="16" w16cid:durableId="1693333525">
    <w:abstractNumId w:val="6"/>
  </w:num>
  <w:num w:numId="17" w16cid:durableId="2135900946">
    <w:abstractNumId w:val="15"/>
  </w:num>
  <w:num w:numId="18" w16cid:durableId="2118522002">
    <w:abstractNumId w:val="22"/>
  </w:num>
  <w:num w:numId="19" w16cid:durableId="825703755">
    <w:abstractNumId w:val="26"/>
  </w:num>
  <w:num w:numId="20" w16cid:durableId="1493107163">
    <w:abstractNumId w:val="1"/>
  </w:num>
  <w:num w:numId="21" w16cid:durableId="2001616062">
    <w:abstractNumId w:val="24"/>
  </w:num>
  <w:num w:numId="22" w16cid:durableId="88358830">
    <w:abstractNumId w:val="7"/>
  </w:num>
  <w:num w:numId="23" w16cid:durableId="469443541">
    <w:abstractNumId w:val="14"/>
  </w:num>
  <w:num w:numId="24" w16cid:durableId="1536381056">
    <w:abstractNumId w:val="27"/>
  </w:num>
  <w:num w:numId="25" w16cid:durableId="1914192494">
    <w:abstractNumId w:val="3"/>
  </w:num>
  <w:num w:numId="26" w16cid:durableId="807093146">
    <w:abstractNumId w:val="2"/>
  </w:num>
  <w:num w:numId="27" w16cid:durableId="1566598207">
    <w:abstractNumId w:val="13"/>
  </w:num>
  <w:num w:numId="28" w16cid:durableId="426510370">
    <w:abstractNumId w:val="9"/>
  </w:num>
  <w:num w:numId="29" w16cid:durableId="1135180278">
    <w:abstractNumId w:val="29"/>
  </w:num>
  <w:num w:numId="30" w16cid:durableId="1129084063">
    <w:abstractNumId w:val="12"/>
  </w:num>
  <w:num w:numId="31" w16cid:durableId="1284968120">
    <w:abstractNumId w:val="23"/>
  </w:num>
  <w:num w:numId="32" w16cid:durableId="2133087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7B"/>
    <w:rsid w:val="00017EE5"/>
    <w:rsid w:val="00067A37"/>
    <w:rsid w:val="000C2456"/>
    <w:rsid w:val="00115243"/>
    <w:rsid w:val="001A4E18"/>
    <w:rsid w:val="001D2E7A"/>
    <w:rsid w:val="002707DA"/>
    <w:rsid w:val="002A1546"/>
    <w:rsid w:val="002E08E7"/>
    <w:rsid w:val="002F26F2"/>
    <w:rsid w:val="0030019D"/>
    <w:rsid w:val="00302AA9"/>
    <w:rsid w:val="003406F6"/>
    <w:rsid w:val="00372FE8"/>
    <w:rsid w:val="003818F2"/>
    <w:rsid w:val="003A274B"/>
    <w:rsid w:val="003E3B50"/>
    <w:rsid w:val="003E7AD4"/>
    <w:rsid w:val="004227A5"/>
    <w:rsid w:val="0050759E"/>
    <w:rsid w:val="00511CA6"/>
    <w:rsid w:val="00517C59"/>
    <w:rsid w:val="005272CC"/>
    <w:rsid w:val="0053706B"/>
    <w:rsid w:val="00551C76"/>
    <w:rsid w:val="0055374A"/>
    <w:rsid w:val="00555A39"/>
    <w:rsid w:val="00557701"/>
    <w:rsid w:val="0057467E"/>
    <w:rsid w:val="005C2F0C"/>
    <w:rsid w:val="006279B0"/>
    <w:rsid w:val="00697A45"/>
    <w:rsid w:val="006D084B"/>
    <w:rsid w:val="00700A2B"/>
    <w:rsid w:val="007218D9"/>
    <w:rsid w:val="007248BD"/>
    <w:rsid w:val="00734F28"/>
    <w:rsid w:val="00792B5A"/>
    <w:rsid w:val="007D49E5"/>
    <w:rsid w:val="007F0458"/>
    <w:rsid w:val="00881935"/>
    <w:rsid w:val="008E473F"/>
    <w:rsid w:val="0096302A"/>
    <w:rsid w:val="009B2FD2"/>
    <w:rsid w:val="009E272F"/>
    <w:rsid w:val="00A02DFC"/>
    <w:rsid w:val="00A342EA"/>
    <w:rsid w:val="00A3467B"/>
    <w:rsid w:val="00A46693"/>
    <w:rsid w:val="00A86D52"/>
    <w:rsid w:val="00A97841"/>
    <w:rsid w:val="00AC0619"/>
    <w:rsid w:val="00B55BF8"/>
    <w:rsid w:val="00C469BC"/>
    <w:rsid w:val="00C529FA"/>
    <w:rsid w:val="00CA5552"/>
    <w:rsid w:val="00CE5136"/>
    <w:rsid w:val="00CE747A"/>
    <w:rsid w:val="00D47403"/>
    <w:rsid w:val="00D7407C"/>
    <w:rsid w:val="00D84287"/>
    <w:rsid w:val="00E017F2"/>
    <w:rsid w:val="00E104B2"/>
    <w:rsid w:val="00E337F0"/>
    <w:rsid w:val="00E64EEB"/>
    <w:rsid w:val="00E907D6"/>
    <w:rsid w:val="00EC2EB5"/>
    <w:rsid w:val="00F3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1CE9"/>
  <w15:docId w15:val="{A811C7B1-7486-40D1-9CD0-8272EEE9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9"/>
    <w:qFormat/>
    <w:pPr>
      <w:spacing w:before="61"/>
      <w:outlineLvl w:val="0"/>
    </w:pPr>
    <w:rPr>
      <w:b/>
      <w:bCs/>
      <w:sz w:val="49"/>
      <w:szCs w:val="49"/>
    </w:rPr>
  </w:style>
  <w:style w:type="paragraph" w:styleId="2">
    <w:name w:val="heading 2"/>
    <w:basedOn w:val="a"/>
    <w:uiPriority w:val="9"/>
    <w:unhideWhenUsed/>
    <w:qFormat/>
    <w:pPr>
      <w:spacing w:before="100" w:line="337" w:lineRule="exact"/>
      <w:ind w:left="27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line="337" w:lineRule="exact"/>
      <w:ind w:left="234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631" w:hanging="360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3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7D49E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D49E5"/>
    <w:rPr>
      <w:rFonts w:ascii="Tahoma" w:eastAsia="Tahoma" w:hAnsi="Tahoma" w:cs="Tahoma"/>
      <w:lang w:val="el-GR"/>
    </w:rPr>
  </w:style>
  <w:style w:type="paragraph" w:styleId="a6">
    <w:name w:val="footer"/>
    <w:basedOn w:val="a"/>
    <w:link w:val="Char1"/>
    <w:uiPriority w:val="99"/>
    <w:unhideWhenUsed/>
    <w:rsid w:val="007D49E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D49E5"/>
    <w:rPr>
      <w:rFonts w:ascii="Tahoma" w:eastAsia="Tahoma" w:hAnsi="Tahoma" w:cs="Tahoma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F33C6D"/>
    <w:rPr>
      <w:rFonts w:ascii="Tahoma" w:eastAsia="Tahoma" w:hAnsi="Tahoma" w:cs="Tahoma"/>
      <w:sz w:val="18"/>
      <w:szCs w:val="18"/>
      <w:lang w:val="el-GR"/>
    </w:rPr>
  </w:style>
  <w:style w:type="paragraph" w:customStyle="1" w:styleId="df3vjf">
    <w:name w:val="df3vjf"/>
    <w:basedOn w:val="a"/>
    <w:rsid w:val="00372F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286pc">
    <w:name w:val="t286pc"/>
    <w:basedOn w:val="a0"/>
    <w:rsid w:val="00372FE8"/>
  </w:style>
  <w:style w:type="character" w:styleId="a7">
    <w:name w:val="Strong"/>
    <w:basedOn w:val="a0"/>
    <w:uiPriority w:val="22"/>
    <w:qFormat/>
    <w:rsid w:val="00372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flyer my.dimokritos.org_prepress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my.dimokritos.org_prepress</dc:title>
  <dc:creator>Ροδούλα Καραμπάτσα</dc:creator>
  <cp:lastModifiedBy>Rodoula Karampatsa</cp:lastModifiedBy>
  <cp:revision>48</cp:revision>
  <cp:lastPrinted>2026-04-02T06:17:00Z</cp:lastPrinted>
  <dcterms:created xsi:type="dcterms:W3CDTF">2026-02-18T13:02:00Z</dcterms:created>
  <dcterms:modified xsi:type="dcterms:W3CDTF">2026-04-02T06:17:00Z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17.00</vt:lpwstr>
  </property>
</Properties>
</file>